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360" w:before="0" w:after="0"/>
        <w:ind w:firstLine="709"/>
        <w:rPr/>
      </w:pPr>
      <w:r>
        <w:rPr>
          <w:rFonts w:cs="Arial" w:ascii="Arial" w:hAnsi="Arial"/>
          <w:sz w:val="24"/>
          <w:szCs w:val="24"/>
        </w:rPr>
        <w:t>Allegato  1</w:t>
      </w:r>
    </w:p>
    <w:p>
      <w:pPr>
        <w:pStyle w:val="Normal"/>
        <w:spacing w:lineRule="auto" w:line="360" w:before="0" w:after="0"/>
        <w:ind w:firstLine="709"/>
        <w:jc w:val="right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  <w:t>AL COMUNE DI LATINA</w:t>
      </w:r>
    </w:p>
    <w:p>
      <w:pPr>
        <w:pStyle w:val="Normal"/>
        <w:spacing w:lineRule="auto" w:line="240" w:before="0" w:after="0"/>
        <w:ind w:firstLine="709"/>
        <w:jc w:val="right"/>
        <w:rPr/>
      </w:pPr>
      <w:r>
        <w:rPr>
          <w:rFonts w:cs="Arial" w:ascii="Arial" w:hAnsi="Arial"/>
          <w:sz w:val="24"/>
          <w:szCs w:val="24"/>
        </w:rPr>
        <w:t>Al Dipartimento III Affari Generali, Personale</w:t>
      </w:r>
    </w:p>
    <w:p>
      <w:pPr>
        <w:pStyle w:val="Normal"/>
        <w:spacing w:lineRule="auto" w:line="240" w:before="0" w:after="0"/>
        <w:ind w:firstLine="709"/>
        <w:jc w:val="right"/>
        <w:rPr/>
      </w:pPr>
      <w:r>
        <w:rPr>
          <w:rFonts w:cs="Arial" w:ascii="Arial" w:hAnsi="Arial"/>
          <w:sz w:val="24"/>
          <w:szCs w:val="24"/>
        </w:rPr>
        <w:t>Servizio Relazioni Istituzionali e Affari Generali</w:t>
      </w:r>
    </w:p>
    <w:p>
      <w:pPr>
        <w:pStyle w:val="Default"/>
        <w:spacing w:lineRule="auto" w:line="276"/>
        <w:jc w:val="both"/>
        <w:rPr/>
      </w:pPr>
      <w:r>
        <w:rPr>
          <w:rFonts w:eastAsia="Calibri" w:cs="" w:ascii="Calibri" w:hAnsi="Calibri" w:asciiTheme="minorHAnsi" w:cstheme="minorBidi" w:eastAsiaTheme="minorHAnsi" w:hAnsiTheme="minorHAnsi"/>
          <w:color w:val="auto"/>
          <w:spacing w:val="-2"/>
        </w:rPr>
        <w:tab/>
        <w:tab/>
        <w:tab/>
        <w:tab/>
        <w:tab/>
        <w:tab/>
        <w:tab/>
        <w:tab/>
        <w:tab/>
        <w:t xml:space="preserve"> </w:t>
      </w:r>
      <w:r>
        <w:rPr>
          <w:rStyle w:val="CollegamentoInternet"/>
          <w:rFonts w:eastAsia="Calibri" w:cs="" w:ascii="Calibri" w:hAnsi="Calibri" w:asciiTheme="minorHAnsi" w:cstheme="minorBidi" w:eastAsiaTheme="minorHAnsi" w:hAnsiTheme="minorHAnsi"/>
          <w:color w:val="auto"/>
          <w:spacing w:val="-2"/>
        </w:rPr>
        <w:t>protocollo@pec.comune.latina.it</w:t>
      </w:r>
    </w:p>
    <w:p>
      <w:pPr>
        <w:pStyle w:val="Default"/>
        <w:spacing w:lineRule="auto" w:line="276"/>
        <w:jc w:val="both"/>
        <w:rPr>
          <w:rStyle w:val="CollegamentoInternet"/>
          <w:rFonts w:ascii="Calibri" w:hAnsi="Calibri" w:eastAsia="Calibri" w:cs="" w:asciiTheme="minorHAnsi" w:cstheme="minorBidi" w:eastAsiaTheme="minorHAnsi" w:hAnsiTheme="minorHAnsi"/>
          <w:color w:val="auto"/>
          <w:spacing w:val="-2"/>
        </w:rPr>
      </w:pPr>
      <w:r>
        <w:rPr>
          <w:rFonts w:eastAsia="Calibri" w:cs="" w:cstheme="minorBidi" w:eastAsiaTheme="minorHAnsi" w:ascii="Calibri" w:hAnsi="Calibri"/>
          <w:color w:val="auto"/>
          <w:spacing w:val="-2"/>
        </w:rPr>
      </w:r>
    </w:p>
    <w:p>
      <w:pPr>
        <w:pStyle w:val="Default"/>
        <w:spacing w:lineRule="auto" w:line="276"/>
        <w:jc w:val="both"/>
        <w:rPr>
          <w:rStyle w:val="CollegamentoInternet"/>
          <w:rFonts w:ascii="Calibri" w:hAnsi="Calibri" w:eastAsia="Calibri" w:cs="" w:asciiTheme="minorHAnsi" w:cstheme="minorBidi" w:eastAsiaTheme="minorHAnsi" w:hAnsiTheme="minorHAnsi"/>
          <w:color w:val="auto"/>
          <w:spacing w:val="-2"/>
        </w:rPr>
      </w:pPr>
      <w:r>
        <w:rPr>
          <w:rFonts w:eastAsia="Calibri" w:cs="" w:cstheme="minorBidi" w:eastAsiaTheme="minorHAnsi" w:ascii="Calibri" w:hAnsi="Calibri"/>
          <w:color w:val="auto"/>
          <w:spacing w:val="-2"/>
        </w:rPr>
      </w:r>
    </w:p>
    <w:p>
      <w:pPr>
        <w:pStyle w:val="Normale1"/>
        <w:spacing w:lineRule="atLeast" w:line="100" w:before="0" w:after="319"/>
        <w:ind w:left="1134" w:hanging="1135"/>
        <w:rPr>
          <w:b/>
          <w:bCs/>
          <w:sz w:val="24"/>
          <w:szCs w:val="24"/>
        </w:rPr>
      </w:pPr>
      <w:r>
        <w:rPr>
          <w:rFonts w:cs="Calibri"/>
          <w:b/>
          <w:bCs/>
          <w:sz w:val="24"/>
          <w:szCs w:val="24"/>
          <w:lang w:val="it-IT"/>
        </w:rPr>
        <w:t xml:space="preserve">OGGETTO: Dichiarazione di disponibilità alla nomina a Presidente del Collegio dei Revisori dei Conti del Comune di Latina , triennio 2025/2028 </w:t>
      </w:r>
    </w:p>
    <w:p>
      <w:pPr>
        <w:pStyle w:val="Normal"/>
        <w:spacing w:lineRule="auto" w:line="360" w:before="0" w:after="0"/>
        <w:rPr>
          <w:rFonts w:ascii="Calibri" w:hAnsi="Calibri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 xml:space="preserve">Il/La sottoscritto/a ___________________________________________________ </w:t>
      </w:r>
    </w:p>
    <w:p>
      <w:pPr>
        <w:pStyle w:val="Normal"/>
        <w:spacing w:lineRule="auto" w:line="360" w:before="0" w:after="0"/>
        <w:rPr>
          <w:rFonts w:ascii="Calibri" w:hAnsi="Calibri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 xml:space="preserve">nato/a a __________________________________________ il ________________ </w:t>
      </w:r>
    </w:p>
    <w:p>
      <w:pPr>
        <w:pStyle w:val="Normal"/>
        <w:spacing w:lineRule="auto" w:line="360" w:before="0" w:after="0"/>
        <w:rPr>
          <w:rFonts w:ascii="Calibri" w:hAnsi="Calibri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 xml:space="preserve">Codice Fiscale _______________________________________________ </w:t>
      </w:r>
    </w:p>
    <w:p>
      <w:pPr>
        <w:pStyle w:val="Normal"/>
        <w:spacing w:lineRule="auto" w:line="360" w:before="0" w:after="0"/>
        <w:rPr>
          <w:rFonts w:ascii="Calibri" w:hAnsi="Calibri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residente a _____________________________________ C.A.P. ____________</w:t>
      </w:r>
    </w:p>
    <w:p>
      <w:pPr>
        <w:pStyle w:val="Normal"/>
        <w:spacing w:lineRule="auto" w:line="360" w:before="0" w:after="0"/>
        <w:rPr>
          <w:rFonts w:ascii="Calibri" w:hAnsi="Calibri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 xml:space="preserve">indirizzo __________________________________________________________ </w:t>
      </w:r>
    </w:p>
    <w:p>
      <w:pPr>
        <w:pStyle w:val="Normal"/>
        <w:spacing w:lineRule="auto" w:line="360" w:before="0" w:after="0"/>
        <w:rPr>
          <w:rFonts w:ascii="Calibri" w:hAnsi="Calibri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 xml:space="preserve">telefono fisso/mobile _________________________________________ </w:t>
      </w:r>
    </w:p>
    <w:p>
      <w:pPr>
        <w:pStyle w:val="Normal"/>
        <w:spacing w:lineRule="auto" w:line="360" w:before="0" w:after="0"/>
        <w:rPr>
          <w:rFonts w:ascii="Calibri" w:hAnsi="Calibri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mail____________________________pec______________________________________________</w:t>
      </w:r>
    </w:p>
    <w:p>
      <w:pPr>
        <w:pStyle w:val="Default"/>
        <w:rPr>
          <w:rFonts w:ascii="Calibri" w:hAnsi="Calibri" w:cs="Arial"/>
        </w:rPr>
      </w:pPr>
      <w:r>
        <w:rPr>
          <w:rFonts w:cs="Arial" w:ascii="Calibri" w:hAnsi="Calibri"/>
        </w:rPr>
        <w:t xml:space="preserve"> </w:t>
      </w:r>
      <w:r>
        <w:rPr>
          <w:rFonts w:cs="Arial" w:ascii="Calibri" w:hAnsi="Calibri"/>
        </w:rPr>
        <w:t>Partita IVA n. ..................................................…</w:t>
      </w:r>
    </w:p>
    <w:p>
      <w:pPr>
        <w:pStyle w:val="Default"/>
        <w:rPr/>
      </w:pPr>
      <w:r>
        <w:rPr>
          <w:rFonts w:cs="Arial" w:ascii="Calibri" w:hAnsi="Calibri"/>
        </w:rPr>
        <w:t>Iscrizione Registro ODCEC ... ... ... .......... - Data Iscrizione Registro DCEC......./......../.............…</w:t>
      </w:r>
    </w:p>
    <w:p>
      <w:pPr>
        <w:pStyle w:val="Default"/>
        <w:rPr/>
      </w:pPr>
      <w:r>
        <w:rPr>
          <w:rFonts w:cs="Arial" w:ascii="Calibri" w:hAnsi="Calibri"/>
        </w:rPr>
        <w:t xml:space="preserve">Iscrizione Registro Revisori Contabili ........................... - Data Iscrizione Registro Revisori Contabili ... :.. /......../................ </w:t>
      </w:r>
    </w:p>
    <w:p>
      <w:pPr>
        <w:pStyle w:val="Default"/>
        <w:rPr>
          <w:rFonts w:ascii="Calibri" w:hAnsi="Calibri" w:cs="Arial"/>
          <w:shd w:fill="FFFF00" w:val="clear"/>
        </w:rPr>
      </w:pPr>
      <w:r>
        <w:rPr>
          <w:rFonts w:cs="Arial" w:ascii="Calibri" w:hAnsi="Calibri"/>
          <w:shd w:fill="FFFF00" w:val="clear"/>
        </w:rPr>
      </w:r>
    </w:p>
    <w:p>
      <w:pPr>
        <w:pStyle w:val="Default"/>
        <w:rPr>
          <w:rFonts w:ascii="Calibri" w:hAnsi="Calibri" w:cs="Arial"/>
        </w:rPr>
      </w:pPr>
      <w:r>
        <w:rPr>
          <w:rFonts w:cs="Arial" w:ascii="Calibri" w:hAnsi="Calibri"/>
        </w:rPr>
        <w:t xml:space="preserve">con riferimento all'Avviso pubblico per la nomina del componente dell'organo di revisione con funzioni di Presidente, pubblicato in data ....../....../............. </w:t>
      </w:r>
    </w:p>
    <w:p>
      <w:pPr>
        <w:pStyle w:val="Normale1"/>
        <w:spacing w:lineRule="auto" w:line="312" w:before="0" w:after="240"/>
        <w:jc w:val="center"/>
        <w:rPr>
          <w:rFonts w:eastAsia="Calibri" w:cs="Arial"/>
          <w:sz w:val="24"/>
          <w:szCs w:val="24"/>
          <w:lang w:val="it-IT" w:eastAsia="en-US"/>
        </w:rPr>
      </w:pPr>
      <w:r>
        <w:rPr>
          <w:rFonts w:eastAsia="Calibri" w:cs="Arial"/>
          <w:sz w:val="24"/>
          <w:szCs w:val="24"/>
          <w:lang w:val="it-IT" w:eastAsia="en-US"/>
        </w:rPr>
      </w:r>
    </w:p>
    <w:p>
      <w:pPr>
        <w:pStyle w:val="Normale1"/>
        <w:spacing w:lineRule="auto" w:line="312" w:before="0" w:after="240"/>
        <w:jc w:val="center"/>
        <w:rPr>
          <w:sz w:val="24"/>
          <w:szCs w:val="24"/>
        </w:rPr>
      </w:pPr>
      <w:r>
        <w:rPr>
          <w:rFonts w:cs="Calibri"/>
          <w:b/>
          <w:sz w:val="24"/>
          <w:szCs w:val="24"/>
          <w:lang w:val="it-IT"/>
        </w:rPr>
        <w:t xml:space="preserve">DICHIARA LA PROPRIA DISPONIBILITA’ </w:t>
      </w:r>
    </w:p>
    <w:p>
      <w:pPr>
        <w:pStyle w:val="Normale1"/>
        <w:spacing w:before="0" w:after="240"/>
        <w:ind w:left="-5" w:hanging="0"/>
        <w:rPr>
          <w:sz w:val="24"/>
          <w:szCs w:val="24"/>
        </w:rPr>
      </w:pPr>
      <w:r>
        <w:rPr>
          <w:rFonts w:cs="Calibri"/>
          <w:sz w:val="24"/>
          <w:szCs w:val="24"/>
          <w:lang w:val="it-IT"/>
        </w:rPr>
        <w:t>alla nomina a Presidente del Collegio dei Revisori dei Conti del Comune di Latina per il triennio 2025/2028.</w:t>
      </w:r>
    </w:p>
    <w:p>
      <w:pPr>
        <w:pStyle w:val="Normale1"/>
        <w:spacing w:lineRule="auto" w:line="324" w:before="0" w:after="240"/>
        <w:ind w:left="-5" w:hanging="0"/>
        <w:rPr>
          <w:sz w:val="24"/>
          <w:szCs w:val="24"/>
        </w:rPr>
      </w:pPr>
      <w:r>
        <w:rPr>
          <w:rFonts w:cs="Calibri"/>
          <w:sz w:val="24"/>
          <w:szCs w:val="24"/>
          <w:lang w:val="it-IT"/>
        </w:rPr>
        <w:t>A tal fine, sotto la propria responsabilità, ai sensi delle disposizioni di cui agli artt.  46 e 47 del D.P.R. n. 445/2000 e consapevole delle responsabilità penali nel caso di dichiarazioni false e/o mendaci previste dell’art. 76 dello stesso D.P.R. n. 445/2000,</w:t>
      </w:r>
    </w:p>
    <w:p>
      <w:pPr>
        <w:pStyle w:val="Normale1"/>
        <w:spacing w:lineRule="auto" w:line="324" w:before="0" w:after="240"/>
        <w:ind w:left="-5" w:hanging="0"/>
        <w:jc w:val="center"/>
        <w:rPr>
          <w:sz w:val="24"/>
          <w:szCs w:val="24"/>
        </w:rPr>
      </w:pPr>
      <w:r>
        <w:rPr>
          <w:rFonts w:cs="Calibri"/>
          <w:b/>
          <w:sz w:val="24"/>
          <w:szCs w:val="24"/>
        </w:rPr>
        <w:t>DICHIARA</w:t>
      </w:r>
    </w:p>
    <w:p>
      <w:pPr>
        <w:pStyle w:val="Default"/>
        <w:numPr>
          <w:ilvl w:val="0"/>
          <w:numId w:val="1"/>
        </w:numPr>
        <w:spacing w:lineRule="auto" w:line="276"/>
        <w:ind w:left="454" w:hanging="340"/>
        <w:jc w:val="both"/>
        <w:rPr>
          <w:rFonts w:ascii="Calibri" w:hAnsi="Calibri" w:eastAsia="Times New Roman" w:cs="Calibri"/>
          <w:lang w:eastAsia="ar-SA"/>
        </w:rPr>
      </w:pPr>
      <w:r>
        <w:rPr>
          <w:rFonts w:eastAsia="Times New Roman" w:cs="Calibri" w:ascii="Calibri" w:hAnsi="Calibri"/>
          <w:lang w:eastAsia="ar-SA"/>
        </w:rPr>
        <w:t xml:space="preserve">di essere validamente inserito nella Fascia _3_ dell'Elenco dei Revisori degli enti locali, formata ai sensi dell'art. 16, comma 25, del D.L. 13.08.2011, n. 138, modificato dall'art. 57-ler del D.L. 26 ottobre 2019, n. 124, convertito con modificazioni dalla L. 19 dicembre 2019, n.157 e del Regolamento di cui al Decreto del Ministro dell'Interno 15 febbraio 2012, n. 23; </w:t>
      </w:r>
    </w:p>
    <w:p>
      <w:pPr>
        <w:pStyle w:val="Default"/>
        <w:numPr>
          <w:ilvl w:val="0"/>
          <w:numId w:val="1"/>
        </w:numPr>
        <w:spacing w:lineRule="auto" w:line="276"/>
        <w:ind w:left="454" w:hanging="340"/>
        <w:jc w:val="both"/>
        <w:rPr>
          <w:rFonts w:ascii="Calibri" w:hAnsi="Calibri"/>
        </w:rPr>
      </w:pPr>
      <w:r>
        <w:rPr>
          <w:rFonts w:cs="Calibri" w:ascii="Calibri" w:hAnsi="Calibri"/>
        </w:rPr>
        <w:t>che non sussistono nei propri confronti, rispetto all’incarico in oggetto, cause di ineleggibilità e/o incompatibilità di cui all’art. 236 o altri impedimenti previsti dagli artt. art. 235 e 248, comma 5, del D.Lgs. n. 267/2000;</w:t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450" w:leader="none"/>
        </w:tabs>
        <w:spacing w:before="0" w:after="0"/>
        <w:ind w:left="454" w:hanging="397"/>
        <w:jc w:val="both"/>
        <w:rPr/>
      </w:pPr>
      <w:r>
        <w:rPr>
          <w:rStyle w:val="Carpredefinitoparagrafo1"/>
          <w:rFonts w:cs="Calibri"/>
          <w:sz w:val="24"/>
          <w:szCs w:val="24"/>
        </w:rPr>
        <w:t>di non aver svolto l’incarico di Revisore per più di due volte nel Comune di Latina (limite imposto dall’art. 235, comma 1, del D.Lgs. n.  267/2000);</w:t>
      </w:r>
    </w:p>
    <w:p>
      <w:pPr>
        <w:pStyle w:val="Normale1"/>
        <w:numPr>
          <w:ilvl w:val="0"/>
          <w:numId w:val="1"/>
        </w:numPr>
        <w:tabs>
          <w:tab w:val="clear" w:pos="720"/>
          <w:tab w:val="left" w:pos="450" w:leader="none"/>
        </w:tabs>
        <w:spacing w:lineRule="auto" w:line="276" w:before="0" w:after="0"/>
        <w:ind w:left="57" w:hanging="0"/>
        <w:rPr>
          <w:rFonts w:cs="Calibri"/>
          <w:sz w:val="24"/>
          <w:szCs w:val="24"/>
          <w:lang w:val="it-IT"/>
        </w:rPr>
      </w:pPr>
      <w:r>
        <w:rPr>
          <w:rFonts w:cs="Calibri"/>
          <w:sz w:val="24"/>
          <w:szCs w:val="24"/>
          <w:lang w:val="it-IT"/>
        </w:rPr>
        <w:t>di non incorrere in alcuna ipotesi di conflitto di interessi all’accettazione della carica di Presidente del Collegio dei Revisori in caso di nomina;</w:t>
      </w:r>
    </w:p>
    <w:p>
      <w:pPr>
        <w:pStyle w:val="Normale1"/>
        <w:numPr>
          <w:ilvl w:val="0"/>
          <w:numId w:val="1"/>
        </w:numPr>
        <w:tabs>
          <w:tab w:val="clear" w:pos="720"/>
          <w:tab w:val="left" w:pos="450" w:leader="none"/>
        </w:tabs>
        <w:spacing w:lineRule="auto" w:line="276" w:before="0" w:after="0"/>
        <w:ind w:left="57" w:hanging="0"/>
        <w:rPr>
          <w:rFonts w:cs="Calibri"/>
          <w:sz w:val="24"/>
          <w:szCs w:val="24"/>
          <w:lang w:val="it-IT"/>
        </w:rPr>
      </w:pPr>
      <w:r>
        <w:rPr>
          <w:rFonts w:cs="Calibri"/>
          <w:sz w:val="24"/>
          <w:szCs w:val="24"/>
          <w:lang w:val="it-IT"/>
        </w:rPr>
        <w:t>di accettare la carica in caso di nomina da parte del Consiglio Comunale;</w:t>
      </w:r>
    </w:p>
    <w:p>
      <w:pPr>
        <w:pStyle w:val="Normale1"/>
        <w:numPr>
          <w:ilvl w:val="0"/>
          <w:numId w:val="1"/>
        </w:numPr>
        <w:tabs>
          <w:tab w:val="clear" w:pos="720"/>
          <w:tab w:val="left" w:pos="450" w:leader="none"/>
        </w:tabs>
        <w:spacing w:lineRule="auto" w:line="276" w:before="0" w:after="0"/>
        <w:ind w:left="57" w:hanging="0"/>
        <w:rPr>
          <w:rFonts w:cs="Calibri"/>
          <w:sz w:val="24"/>
          <w:szCs w:val="24"/>
          <w:lang w:val="it-IT"/>
        </w:rPr>
      </w:pPr>
      <w:r>
        <w:rPr>
          <w:rFonts w:cs="Calibri"/>
          <w:sz w:val="24"/>
          <w:szCs w:val="24"/>
          <w:lang w:val="it-IT"/>
        </w:rPr>
        <w:t>di essere consapevole che il Consiglio Comunale procederà discrezionalmente con successivo provvedimento all’individuazione e alla nomina del Presidente del Collegio dei Revisori dei Conti;</w:t>
      </w:r>
    </w:p>
    <w:p>
      <w:pPr>
        <w:pStyle w:val="Normale1"/>
        <w:numPr>
          <w:ilvl w:val="0"/>
          <w:numId w:val="1"/>
        </w:numPr>
        <w:tabs>
          <w:tab w:val="clear" w:pos="720"/>
          <w:tab w:val="left" w:pos="450" w:leader="none"/>
        </w:tabs>
        <w:spacing w:lineRule="auto" w:line="276" w:before="0" w:after="0"/>
        <w:ind w:left="57" w:hanging="0"/>
        <w:rPr>
          <w:rFonts w:cs="Calibri"/>
          <w:sz w:val="24"/>
          <w:szCs w:val="24"/>
          <w:lang w:val="it-IT"/>
        </w:rPr>
      </w:pPr>
      <w:r>
        <w:rPr>
          <w:rFonts w:cs="Calibri"/>
          <w:sz w:val="24"/>
          <w:szCs w:val="24"/>
          <w:lang w:val="it-IT"/>
        </w:rPr>
        <w:t>di accettare senza riserve il compenso che sarà stabilito dal Consiglio comunale con la deliberazione di nomina.</w:t>
      </w:r>
    </w:p>
    <w:p>
      <w:pPr>
        <w:pStyle w:val="Normale1"/>
        <w:tabs>
          <w:tab w:val="clear" w:pos="720"/>
          <w:tab w:val="left" w:pos="450" w:leader="none"/>
        </w:tabs>
        <w:spacing w:lineRule="auto" w:line="276" w:before="0" w:after="0"/>
        <w:ind w:left="57" w:hanging="0"/>
        <w:rPr>
          <w:rFonts w:cs="Calibri"/>
          <w:sz w:val="24"/>
          <w:szCs w:val="24"/>
          <w:lang w:val="it-IT"/>
        </w:rPr>
      </w:pPr>
      <w:r>
        <w:rPr>
          <w:rFonts w:cs="Calibri"/>
          <w:sz w:val="24"/>
          <w:szCs w:val="24"/>
          <w:lang w:val="it-IT"/>
        </w:rPr>
      </w:r>
    </w:p>
    <w:p>
      <w:pPr>
        <w:pStyle w:val="Normale1"/>
        <w:spacing w:lineRule="auto" w:line="324" w:before="0" w:after="0"/>
        <w:ind w:left="0" w:hanging="0"/>
        <w:rPr>
          <w:rFonts w:cs="Calibri"/>
          <w:sz w:val="24"/>
          <w:szCs w:val="24"/>
          <w:lang w:val="it-IT"/>
        </w:rPr>
      </w:pPr>
      <w:r>
        <w:rPr>
          <w:rFonts w:cs="Calibri"/>
          <w:sz w:val="24"/>
          <w:szCs w:val="24"/>
          <w:lang w:val="it-IT"/>
        </w:rPr>
        <w:t xml:space="preserve">Ai fini del computo dell’affidamento di incarichi previsto dall’art. 238 del D.Lgs. n. 267/2000 e dall’art. 167 del </w:t>
      </w:r>
      <w:r>
        <w:rPr>
          <w:rFonts w:cs="Calibri"/>
          <w:sz w:val="24"/>
          <w:szCs w:val="24"/>
          <w:lang w:val="it-IT"/>
        </w:rPr>
        <w:t>R</w:t>
      </w:r>
      <w:r>
        <w:rPr>
          <w:rFonts w:cs="Calibri"/>
          <w:sz w:val="24"/>
          <w:szCs w:val="24"/>
          <w:lang w:val="it-IT"/>
        </w:rPr>
        <w:t xml:space="preserve">egolamento di </w:t>
      </w:r>
      <w:r>
        <w:rPr>
          <w:rFonts w:cs="Calibri"/>
          <w:sz w:val="24"/>
          <w:szCs w:val="24"/>
          <w:lang w:val="it-IT"/>
        </w:rPr>
        <w:t>C</w:t>
      </w:r>
      <w:r>
        <w:rPr>
          <w:rFonts w:cs="Calibri"/>
          <w:sz w:val="24"/>
          <w:szCs w:val="24"/>
          <w:lang w:val="it-IT"/>
        </w:rPr>
        <w:t>ontabilità del Comune di Latina,  dichiara inoltre:</w:t>
      </w:r>
    </w:p>
    <w:p>
      <w:pPr>
        <w:pStyle w:val="Normale1"/>
        <w:spacing w:lineRule="auto" w:line="324" w:before="0" w:after="0"/>
        <w:ind w:left="-5" w:hanging="0"/>
        <w:rPr>
          <w:rFonts w:cs="Calibri"/>
          <w:sz w:val="24"/>
          <w:szCs w:val="24"/>
          <w:lang w:val="it-IT"/>
        </w:rPr>
      </w:pPr>
      <w:r>
        <w:rPr>
          <w:rFonts w:cs="Calibri"/>
          <w:sz w:val="24"/>
          <w:szCs w:val="24"/>
          <w:lang w:val="it-IT"/>
        </w:rPr>
        <w:t>(  ) di non svolgere altro incarico di Revisore di Enti Locali;</w:t>
      </w:r>
    </w:p>
    <w:p>
      <w:pPr>
        <w:pStyle w:val="Normale1"/>
        <w:spacing w:lineRule="auto" w:line="324" w:before="0" w:after="0"/>
        <w:ind w:left="-5" w:hanging="0"/>
        <w:rPr>
          <w:rFonts w:cs="Calibri"/>
          <w:sz w:val="24"/>
          <w:szCs w:val="24"/>
          <w:lang w:val="it-IT"/>
        </w:rPr>
      </w:pPr>
      <w:r>
        <w:rPr>
          <w:rFonts w:cs="Calibri"/>
          <w:sz w:val="24"/>
          <w:szCs w:val="24"/>
          <w:lang w:val="it-IT"/>
        </w:rPr>
        <w:t>(  ) di svolgere attualmente incarico di Revisore presso i seguenti enti locali:</w:t>
      </w:r>
    </w:p>
    <w:p>
      <w:pPr>
        <w:pStyle w:val="Normale1"/>
        <w:spacing w:lineRule="auto" w:line="324" w:before="0" w:after="0"/>
        <w:ind w:left="284" w:hanging="0"/>
        <w:rPr>
          <w:rFonts w:cs="Calibri"/>
          <w:sz w:val="24"/>
          <w:szCs w:val="24"/>
          <w:lang w:val="it-IT"/>
        </w:rPr>
      </w:pPr>
      <w:r>
        <w:rPr>
          <w:rFonts w:cs="Calibri"/>
          <w:sz w:val="24"/>
          <w:szCs w:val="24"/>
          <w:lang w:val="it-IT"/>
        </w:rPr>
        <w:t>Ente ……….……………………………………………………… Popolazione ………………….</w:t>
      </w:r>
    </w:p>
    <w:p>
      <w:pPr>
        <w:pStyle w:val="Normale1"/>
        <w:spacing w:lineRule="auto" w:line="324" w:before="0" w:after="0"/>
        <w:ind w:left="284" w:hanging="0"/>
        <w:rPr>
          <w:rFonts w:cs="Calibri"/>
          <w:sz w:val="24"/>
          <w:szCs w:val="24"/>
          <w:lang w:val="it-IT"/>
        </w:rPr>
      </w:pPr>
      <w:r>
        <w:rPr>
          <w:rFonts w:cs="Calibri"/>
          <w:sz w:val="24"/>
          <w:szCs w:val="24"/>
          <w:lang w:val="it-IT"/>
        </w:rPr>
        <w:t>Ente ……….……………………………………………………… Popolazione ………………….</w:t>
      </w:r>
    </w:p>
    <w:p>
      <w:pPr>
        <w:pStyle w:val="Normale1"/>
        <w:spacing w:lineRule="auto" w:line="324" w:before="0" w:after="0"/>
        <w:ind w:left="284" w:hanging="0"/>
        <w:rPr>
          <w:rFonts w:cs="Calibri"/>
          <w:sz w:val="24"/>
          <w:szCs w:val="24"/>
          <w:lang w:val="it-IT"/>
        </w:rPr>
      </w:pPr>
      <w:r>
        <w:rPr>
          <w:rFonts w:cs="Calibri"/>
          <w:sz w:val="24"/>
          <w:szCs w:val="24"/>
          <w:lang w:val="it-IT"/>
        </w:rPr>
        <w:t>………</w:t>
      </w:r>
      <w:r>
        <w:rPr>
          <w:rFonts w:cs="Calibri"/>
          <w:sz w:val="24"/>
          <w:szCs w:val="24"/>
          <w:lang w:val="it-IT"/>
        </w:rPr>
        <w:t>.………………………………………………………  ………………….</w:t>
      </w:r>
    </w:p>
    <w:p>
      <w:pPr>
        <w:pStyle w:val="Normale1"/>
        <w:spacing w:lineRule="auto" w:line="324" w:before="0" w:after="0"/>
        <w:ind w:left="284" w:hanging="0"/>
        <w:rPr>
          <w:color w:val="363636"/>
          <w:sz w:val="19"/>
        </w:rPr>
      </w:pPr>
      <w:r>
        <w:rPr>
          <w:color w:val="363636"/>
          <w:sz w:val="19"/>
        </w:rPr>
      </w:r>
    </w:p>
    <w:p>
      <w:pPr>
        <w:pStyle w:val="Normale1"/>
        <w:numPr>
          <w:ilvl w:val="0"/>
          <w:numId w:val="1"/>
        </w:numPr>
        <w:tabs>
          <w:tab w:val="clear" w:pos="720"/>
          <w:tab w:val="left" w:pos="450" w:leader="none"/>
        </w:tabs>
        <w:spacing w:lineRule="auto" w:line="276" w:before="0" w:after="0"/>
        <w:ind w:left="57" w:hanging="0"/>
        <w:rPr>
          <w:rFonts w:cs="Calibri"/>
          <w:sz w:val="24"/>
          <w:szCs w:val="24"/>
          <w:lang w:val="it-IT"/>
        </w:rPr>
      </w:pPr>
      <w:r>
        <w:rPr>
          <w:rFonts w:cs="Calibri"/>
          <w:sz w:val="24"/>
          <w:szCs w:val="24"/>
          <w:lang w:val="it-IT"/>
        </w:rPr>
        <w:t xml:space="preserve">di di impegnarsi a comunicare all'Ente ogni eventuale atto modificativo delle dichiarazioni presentate e di essere a conoscenza che, se tali modifiche comportano la perdita dei requisiti, l'Ente si riserva di revocare l’incarico conferito; </w:t>
      </w:r>
    </w:p>
    <w:p>
      <w:pPr>
        <w:pStyle w:val="Default"/>
        <w:numPr>
          <w:ilvl w:val="0"/>
          <w:numId w:val="2"/>
        </w:numPr>
        <w:rPr>
          <w:rFonts w:ascii="Calibri" w:hAnsi="Calibri" w:eastAsia="Times New Roman" w:cs="Calibri"/>
          <w:lang w:eastAsia="ar-SA"/>
        </w:rPr>
      </w:pPr>
      <w:r>
        <w:rPr>
          <w:rFonts w:eastAsia="Times New Roman" w:cs="Calibri" w:ascii="Calibri" w:hAnsi="Calibri"/>
          <w:lang w:eastAsia="ar-SA"/>
        </w:rPr>
      </w:r>
    </w:p>
    <w:p>
      <w:pPr>
        <w:pStyle w:val="Normal"/>
        <w:ind w:left="-57" w:hanging="0"/>
        <w:jc w:val="both"/>
        <w:rPr>
          <w:rFonts w:ascii="Calibri" w:hAnsi="Calibri"/>
          <w:sz w:val="24"/>
          <w:szCs w:val="24"/>
        </w:rPr>
      </w:pPr>
      <w:r>
        <w:rPr>
          <w:rFonts w:cs="Arial"/>
          <w:sz w:val="24"/>
          <w:szCs w:val="24"/>
        </w:rPr>
        <w:t>Dichiara,ai sensi del D.Lgs. 30 giugno 2003, n. 196 (Codice in materia di protezione dei dati personali) come integrato e modificato dal D.Lgs. 101/2018 in attuazione del GDPR UE 2016/679, di autorizzare il Comune di Latina al trattamento, anche con strumenti informatici, dei propri dati personali per le sole finalità per le quali la presente dichiarazione viene resa.</w:t>
      </w:r>
    </w:p>
    <w:p>
      <w:pPr>
        <w:pStyle w:val="Normal"/>
        <w:ind w:left="142" w:hanging="0"/>
        <w:jc w:val="both"/>
        <w:rPr>
          <w:rFonts w:ascii="Calibri" w:hAnsi="Calibri"/>
          <w:sz w:val="24"/>
          <w:szCs w:val="24"/>
        </w:rPr>
      </w:pPr>
      <w:r>
        <w:rPr>
          <w:rFonts w:cs="Arial"/>
          <w:b/>
          <w:sz w:val="24"/>
          <w:szCs w:val="24"/>
        </w:rPr>
        <w:t>Allega</w:t>
      </w:r>
      <w:r>
        <w:rPr>
          <w:rFonts w:cs="Arial"/>
          <w:sz w:val="24"/>
          <w:szCs w:val="24"/>
        </w:rPr>
        <w:t xml:space="preserve"> alla presente:</w:t>
      </w:r>
    </w:p>
    <w:p>
      <w:pPr>
        <w:pStyle w:val="Normal"/>
        <w:numPr>
          <w:ilvl w:val="0"/>
          <w:numId w:val="1"/>
        </w:numPr>
        <w:spacing w:lineRule="auto" w:line="240" w:before="0" w:after="0"/>
        <w:rPr>
          <w:rFonts w:ascii="Calibri" w:hAnsi="Calibri"/>
          <w:sz w:val="24"/>
          <w:szCs w:val="24"/>
        </w:rPr>
      </w:pPr>
      <w:r>
        <w:rPr>
          <w:rFonts w:cs="Arial"/>
          <w:sz w:val="24"/>
          <w:szCs w:val="24"/>
        </w:rPr>
        <w:t>Curriculum vitae debitamente sottoscritto;</w:t>
      </w:r>
    </w:p>
    <w:p>
      <w:pPr>
        <w:pStyle w:val="Normal"/>
        <w:numPr>
          <w:ilvl w:val="0"/>
          <w:numId w:val="1"/>
        </w:numPr>
        <w:spacing w:lineRule="auto" w:line="240" w:before="0" w:after="0"/>
        <w:rPr>
          <w:rFonts w:ascii="Calibri" w:hAnsi="Calibri"/>
          <w:sz w:val="24"/>
          <w:szCs w:val="24"/>
        </w:rPr>
      </w:pPr>
      <w:r>
        <w:rPr>
          <w:rFonts w:cs="Arial"/>
          <w:sz w:val="24"/>
          <w:szCs w:val="24"/>
        </w:rPr>
        <w:t>Copia documento di identità in corso di validità (non necessaria in caso di documento firmato digitalmente)</w:t>
      </w:r>
    </w:p>
    <w:p>
      <w:pPr>
        <w:pStyle w:val="Normal"/>
        <w:numPr>
          <w:ilvl w:val="0"/>
          <w:numId w:val="1"/>
        </w:numPr>
        <w:spacing w:lineRule="auto" w:line="240" w:before="0" w:after="0"/>
        <w:rPr>
          <w:rFonts w:ascii="Calibri" w:hAnsi="Calibri"/>
          <w:sz w:val="24"/>
          <w:szCs w:val="24"/>
        </w:rPr>
      </w:pPr>
      <w:r>
        <w:rPr>
          <w:rFonts w:cs="Arial"/>
          <w:sz w:val="24"/>
          <w:szCs w:val="24"/>
        </w:rPr>
        <w:t>informativa privacy  debitamente sottoscritta.</w:t>
      </w:r>
    </w:p>
    <w:p>
      <w:pPr>
        <w:pStyle w:val="Normal"/>
        <w:spacing w:lineRule="auto" w:line="360" w:before="0" w:after="0"/>
        <w:ind w:firstLine="709"/>
        <w:jc w:val="both"/>
        <w:rPr>
          <w:rFonts w:ascii="Calibri" w:hAnsi="Calibri"/>
          <w:sz w:val="24"/>
          <w:szCs w:val="24"/>
        </w:rPr>
      </w:pPr>
      <w:r>
        <w:rPr>
          <w:rFonts w:cs="Arial"/>
          <w:sz w:val="24"/>
          <w:szCs w:val="24"/>
        </w:rPr>
        <w:t xml:space="preserve">Latina, </w:t>
        <w:tab/>
        <w:tab/>
        <w:tab/>
        <w:tab/>
        <w:tab/>
        <w:tab/>
        <w:tab/>
        <w:tab/>
        <w:tab/>
        <w:tab/>
      </w:r>
    </w:p>
    <w:p>
      <w:pPr>
        <w:pStyle w:val="Normal"/>
        <w:spacing w:lineRule="auto" w:line="360" w:before="0" w:after="0"/>
        <w:ind w:firstLine="709"/>
        <w:jc w:val="both"/>
        <w:rPr>
          <w:rFonts w:ascii="Calibri" w:hAnsi="Calibri"/>
          <w:sz w:val="24"/>
          <w:szCs w:val="24"/>
        </w:rPr>
      </w:pPr>
      <w:r>
        <w:rPr>
          <w:rFonts w:cs="Arial"/>
          <w:sz w:val="24"/>
          <w:szCs w:val="24"/>
        </w:rPr>
        <w:tab/>
        <w:tab/>
        <w:tab/>
        <w:tab/>
        <w:tab/>
        <w:tab/>
        <w:tab/>
        <w:tab/>
        <w:tab/>
        <w:tab/>
        <w:t>FIRMA</w:t>
      </w:r>
    </w:p>
    <w:p>
      <w:pPr>
        <w:pStyle w:val="Normal"/>
        <w:spacing w:lineRule="auto" w:line="360" w:before="0" w:after="0"/>
        <w:ind w:firstLine="709"/>
        <w:jc w:val="right"/>
        <w:rPr>
          <w:rFonts w:ascii="Calibri" w:hAnsi="Calibri" w:cs="Arial"/>
          <w:sz w:val="24"/>
          <w:szCs w:val="24"/>
        </w:rPr>
      </w:pPr>
      <w:r>
        <w:rPr>
          <w:rFonts w:cs="Arial"/>
          <w:sz w:val="24"/>
          <w:szCs w:val="24"/>
        </w:rPr>
      </w:r>
    </w:p>
    <w:sectPr>
      <w:type w:val="nextPage"/>
      <w:pgSz w:w="11906" w:h="16838"/>
      <w:pgMar w:left="1134" w:right="1134" w:gutter="0" w:header="0" w:top="1417" w:footer="0" w:bottom="1134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Liberation Sans">
    <w:altName w:val="Arial"/>
    <w:charset w:val="00"/>
    <w:family w:val="roman"/>
    <w:pitch w:val="variable"/>
  </w:font>
  <w:font w:name="Garamond">
    <w:charset w:val="00"/>
    <w:family w:val="roman"/>
    <w:pitch w:val="variable"/>
  </w:font>
  <w:font w:name="Arial">
    <w:charset w:val="00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0"/>
        </w:tabs>
        <w:ind w:left="786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/>
    </w:lvl>
  </w:abstractNum>
  <w:abstractNum w:abstractNumId="2">
    <w:lvl w:ilvl="0">
      <w:start w:val="1"/>
      <w:numFmt w:val="decimal"/>
      <w:lvlText w:val="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hyphenationZone w:val="283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it-IT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it-IT" w:eastAsia="en-US" w:bidi="ar-SA"/>
    </w:rPr>
  </w:style>
  <w:style w:type="paragraph" w:styleId="Titolo1">
    <w:name w:val="Heading 1"/>
    <w:basedOn w:val="Normal"/>
    <w:qFormat/>
    <w:pPr>
      <w:ind w:left="119" w:hanging="0"/>
      <w:outlineLvl w:val="0"/>
    </w:pPr>
    <w:rPr>
      <w:rFonts w:ascii="Tahoma" w:hAnsi="Tahoma" w:eastAsia="Tahoma" w:cs="Tahoma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ollegamentoInternet">
    <w:name w:val="Hyperlink"/>
    <w:rPr>
      <w:color w:val="000080"/>
      <w:u w:val="single"/>
    </w:rPr>
  </w:style>
  <w:style w:type="character" w:styleId="Carpredefinitoparagrafo1" w:customStyle="1">
    <w:name w:val="Car. predefinito paragrafo1"/>
    <w:qFormat/>
    <w:rPr/>
  </w:style>
  <w:style w:type="character" w:styleId="Caratterinotaapidipagina" w:customStyle="1">
    <w:name w:val="Caratteri nota a piè di pagina"/>
    <w:qFormat/>
    <w:rPr>
      <w:vertAlign w:val="superscript"/>
    </w:rPr>
  </w:style>
  <w:style w:type="character" w:styleId="Richiamoallanotaapidipagina">
    <w:name w:val="Footnote Reference"/>
    <w:rPr>
      <w:vertAlign w:val="superscript"/>
    </w:rPr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ltesto">
    <w:name w:val="Body Text"/>
    <w:basedOn w:val="Normal"/>
    <w:pPr>
      <w:spacing w:before="0" w:after="140"/>
    </w:pPr>
    <w:rPr/>
  </w:style>
  <w:style w:type="paragraph" w:styleId="Elenco">
    <w:name w:val="List"/>
    <w:basedOn w:val="Corpodeltesto"/>
    <w:pPr/>
    <w:rPr>
      <w:rFonts w:cs="Lucida Sans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 w:customStyle="1">
    <w:name w:val="Indice"/>
    <w:basedOn w:val="Normal"/>
    <w:qFormat/>
    <w:pPr>
      <w:suppressLineNumbers/>
    </w:pPr>
    <w:rPr>
      <w:rFonts w:cs="Lucida Sans"/>
    </w:rPr>
  </w:style>
  <w:style w:type="paragraph" w:styleId="Titoloprincipale">
    <w:name w:val="Title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e113e7"/>
    <w:pPr>
      <w:spacing w:before="0" w:after="200"/>
      <w:ind w:left="720" w:hanging="0"/>
      <w:contextualSpacing/>
    </w:pPr>
    <w:rPr/>
  </w:style>
  <w:style w:type="paragraph" w:styleId="Default" w:customStyle="1">
    <w:name w:val="Default"/>
    <w:qFormat/>
    <w:rsid w:val="00797b71"/>
    <w:pPr>
      <w:widowControl/>
      <w:suppressAutoHyphens w:val="true"/>
      <w:bidi w:val="0"/>
      <w:spacing w:before="0" w:after="0"/>
      <w:jc w:val="left"/>
    </w:pPr>
    <w:rPr>
      <w:rFonts w:ascii="Garamond" w:hAnsi="Garamond" w:eastAsia="Calibri" w:cs="Garamond"/>
      <w:color w:val="000000"/>
      <w:kern w:val="0"/>
      <w:sz w:val="24"/>
      <w:szCs w:val="24"/>
      <w:lang w:val="it-IT" w:eastAsia="en-US" w:bidi="ar-SA"/>
    </w:rPr>
  </w:style>
  <w:style w:type="paragraph" w:styleId="Normale1" w:customStyle="1">
    <w:name w:val="Normale1"/>
    <w:qFormat/>
    <w:pPr>
      <w:widowControl/>
      <w:suppressAutoHyphens w:val="true"/>
      <w:bidi w:val="0"/>
      <w:spacing w:lineRule="auto" w:line="264" w:before="0" w:after="66"/>
      <w:ind w:left="10" w:hanging="10"/>
      <w:jc w:val="both"/>
      <w:textAlignment w:val="baseline"/>
    </w:pPr>
    <w:rPr>
      <w:rFonts w:ascii="Calibri" w:hAnsi="Calibri" w:eastAsia="Times New Roman" w:cs=""/>
      <w:color w:val="000000"/>
      <w:kern w:val="0"/>
      <w:sz w:val="22"/>
      <w:szCs w:val="22"/>
      <w:lang w:val="en-US" w:eastAsia="ar-SA" w:bidi="ar-SA"/>
    </w:rPr>
  </w:style>
  <w:style w:type="paragraph" w:styleId="Notaapidipagina">
    <w:name w:val="Footnote Text"/>
    <w:basedOn w:val="Normal"/>
    <w:pPr>
      <w:suppressLineNumbers/>
      <w:ind w:left="340" w:hanging="340"/>
    </w:pPr>
    <w:rPr>
      <w:sz w:val="20"/>
      <w:szCs w:val="20"/>
    </w:rPr>
  </w:style>
  <w:style w:type="paragraph" w:styleId="Footnotedescription" w:customStyle="1">
    <w:name w:val="footnote description"/>
    <w:next w:val="Normale1"/>
    <w:qFormat/>
    <w:pPr>
      <w:widowControl/>
      <w:suppressAutoHyphens w:val="true"/>
      <w:bidi w:val="0"/>
      <w:spacing w:lineRule="atLeast" w:line="100" w:before="0" w:after="0"/>
      <w:ind w:right="2" w:hanging="0"/>
      <w:jc w:val="left"/>
      <w:textAlignment w:val="baseline"/>
    </w:pPr>
    <w:rPr>
      <w:rFonts w:ascii="Calibri" w:hAnsi="Calibri" w:eastAsia="Times New Roman" w:cs=""/>
      <w:color w:val="000000"/>
      <w:kern w:val="0"/>
      <w:sz w:val="22"/>
      <w:szCs w:val="22"/>
      <w:lang w:val="en-US" w:eastAsia="ar-SA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309</TotalTime>
  <Application>LibreOffice/7.5.9.2$Windows_x86 LibreOffice_project/cdeefe45c17511d326101eed8008ac4092f278a9</Application>
  <AppVersion>15.0000</AppVersion>
  <Pages>2</Pages>
  <Words>568</Words>
  <Characters>3746</Characters>
  <CharactersWithSpaces>4312</CharactersWithSpaces>
  <Paragraphs>42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2025-07-09T10:09:00Z</dcterms:created>
  <dc:creator>Ilaria D'acunto</dc:creator>
  <dc:description/>
  <dc:language>it-IT</dc:language>
  <cp:lastModifiedBy/>
  <cp:lastPrinted>2023-10-26T12:59:00Z</cp:lastPrinted>
  <dcterms:modified xsi:type="dcterms:W3CDTF">2025-09-24T13:00:23Z</dcterms:modified>
  <cp:revision>23</cp:revision>
  <dc:subject/>
  <dc:title>Segretario-20220801161920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