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0E" w:rsidRDefault="00A13F0E" w:rsidP="00927D66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                     </w:t>
      </w:r>
    </w:p>
    <w:p w:rsidR="00A13F0E" w:rsidRDefault="00E03C85" w:rsidP="007A1AC9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1.5pt;height:84pt;visibility:visible">
            <v:imagedata r:id="rId5" o:title=""/>
          </v:shape>
        </w:pict>
      </w:r>
    </w:p>
    <w:p w:rsidR="00A13F0E" w:rsidRDefault="00A13F0E" w:rsidP="00927D66">
      <w:pPr>
        <w:rPr>
          <w:rFonts w:ascii="Palatino Linotype" w:hAnsi="Palatino Linotype"/>
          <w:sz w:val="22"/>
        </w:rPr>
      </w:pPr>
    </w:p>
    <w:p w:rsidR="00A13F0E" w:rsidRPr="00AC705C" w:rsidRDefault="00A13F0E" w:rsidP="00927D66">
      <w:pPr>
        <w:rPr>
          <w:rFonts w:ascii="Arial" w:hAnsi="Arial" w:cs="Arial"/>
          <w:b/>
          <w:sz w:val="32"/>
          <w:szCs w:val="32"/>
        </w:rPr>
      </w:pPr>
      <w:r w:rsidRPr="00AC705C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AC705C">
        <w:rPr>
          <w:rFonts w:ascii="Arial" w:hAnsi="Arial" w:cs="Arial"/>
          <w:b/>
          <w:sz w:val="32"/>
          <w:szCs w:val="32"/>
        </w:rPr>
        <w:t xml:space="preserve">                COMUNE DI LATINA</w:t>
      </w:r>
    </w:p>
    <w:p w:rsidR="00A13F0E" w:rsidRDefault="00A13F0E" w:rsidP="00927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13F0E" w:rsidRDefault="00A13F0E" w:rsidP="00927D66">
      <w:pPr>
        <w:pStyle w:val="Intestazione"/>
        <w:jc w:val="center"/>
        <w:rPr>
          <w:rFonts w:ascii="Arial" w:hAnsi="Arial" w:cs="Arial"/>
          <w:b/>
        </w:rPr>
      </w:pPr>
    </w:p>
    <w:p w:rsidR="00A13F0E" w:rsidRDefault="00A13F0E" w:rsidP="00927D66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AC705C">
        <w:rPr>
          <w:rFonts w:ascii="Arial" w:hAnsi="Arial" w:cs="Arial"/>
          <w:b/>
          <w:sz w:val="28"/>
          <w:szCs w:val="28"/>
        </w:rPr>
        <w:t>Servizio Programmazione del Sistema di Welfare</w:t>
      </w:r>
    </w:p>
    <w:p w:rsidR="00A13F0E" w:rsidRPr="00AD76D2" w:rsidRDefault="00A13F0E" w:rsidP="00927D66">
      <w:pPr>
        <w:pStyle w:val="Intestazione"/>
        <w:jc w:val="center"/>
        <w:rPr>
          <w:rFonts w:ascii="Arial" w:hAnsi="Arial" w:cs="Arial"/>
          <w:sz w:val="28"/>
          <w:szCs w:val="28"/>
        </w:rPr>
      </w:pPr>
      <w:r w:rsidRPr="00AD76D2">
        <w:rPr>
          <w:rFonts w:ascii="Arial" w:hAnsi="Arial" w:cs="Arial"/>
          <w:sz w:val="28"/>
          <w:szCs w:val="28"/>
        </w:rPr>
        <w:t>UOC Ufficio Distrettuale di Piano</w:t>
      </w:r>
    </w:p>
    <w:p w:rsidR="00A13F0E" w:rsidRDefault="00A13F0E" w:rsidP="00927D66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13F0E" w:rsidRDefault="00A13F0E" w:rsidP="00927D66">
      <w:pPr>
        <w:rPr>
          <w:rFonts w:ascii="Arial" w:hAnsi="Arial" w:cs="Arial"/>
          <w:sz w:val="20"/>
          <w:szCs w:val="20"/>
        </w:rPr>
      </w:pPr>
    </w:p>
    <w:p w:rsidR="00A13F0E" w:rsidRDefault="00A13F0E" w:rsidP="00927D66">
      <w:pPr>
        <w:rPr>
          <w:rFonts w:ascii="Arial" w:hAnsi="Arial" w:cs="Arial"/>
          <w:sz w:val="20"/>
          <w:szCs w:val="20"/>
        </w:rPr>
      </w:pPr>
    </w:p>
    <w:p w:rsidR="00A13F0E" w:rsidRDefault="00A13F0E" w:rsidP="00927D66">
      <w:pPr>
        <w:rPr>
          <w:rFonts w:ascii="Arial" w:hAnsi="Arial" w:cs="Arial"/>
          <w:b/>
          <w:sz w:val="20"/>
          <w:szCs w:val="20"/>
        </w:rPr>
      </w:pPr>
    </w:p>
    <w:p w:rsidR="00A13F0E" w:rsidRDefault="00A13F0E" w:rsidP="00927D66">
      <w:pPr>
        <w:rPr>
          <w:rFonts w:ascii="Arial" w:hAnsi="Arial" w:cs="Arial"/>
          <w:b/>
          <w:sz w:val="20"/>
          <w:szCs w:val="20"/>
        </w:rPr>
      </w:pPr>
    </w:p>
    <w:p w:rsidR="00A13F0E" w:rsidRPr="00D6624E" w:rsidRDefault="00A13F0E" w:rsidP="00927D66">
      <w:pPr>
        <w:rPr>
          <w:rFonts w:ascii="Arial" w:hAnsi="Arial" w:cs="Arial"/>
          <w:b/>
          <w:sz w:val="20"/>
          <w:szCs w:val="20"/>
        </w:rPr>
      </w:pPr>
      <w:r w:rsidRPr="00D6624E">
        <w:rPr>
          <w:rFonts w:ascii="Arial" w:hAnsi="Arial" w:cs="Arial"/>
          <w:b/>
          <w:sz w:val="20"/>
          <w:szCs w:val="20"/>
        </w:rPr>
        <w:t>FAQ N. 1</w:t>
      </w:r>
    </w:p>
    <w:p w:rsidR="00A13F0E" w:rsidRDefault="00A13F0E" w:rsidP="002A7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riferimento ai requisiti di capacità tecnico-professionale (art. 5.2 dell’Avviso) chiede se i seguenti servizi possono soddisfare il requisito di capacità tecnico-professionale (</w:t>
      </w:r>
      <w:r w:rsidRPr="002A705A">
        <w:rPr>
          <w:rFonts w:ascii="Arial" w:hAnsi="Arial" w:cs="Arial"/>
          <w:i/>
          <w:sz w:val="20"/>
          <w:szCs w:val="20"/>
        </w:rPr>
        <w:t>esecuzione in modo continuo per un biennio dei servizi oggetto della presente procedura esclusivamente per conto di Enti pubblici e/o pubbliche amministrazioni per almeno n. 3 Comuni, con popolazione complessiva di 130.000 abitanti</w:t>
      </w:r>
      <w:r>
        <w:rPr>
          <w:rFonts w:ascii="Arial" w:hAnsi="Arial" w:cs="Arial"/>
          <w:sz w:val="20"/>
          <w:szCs w:val="20"/>
        </w:rPr>
        <w:t>):</w:t>
      </w:r>
    </w:p>
    <w:p w:rsidR="00A13F0E" w:rsidRDefault="00A13F0E" w:rsidP="002A705A">
      <w:pPr>
        <w:jc w:val="both"/>
        <w:rPr>
          <w:rFonts w:ascii="Arial" w:hAnsi="Arial" w:cs="Arial"/>
          <w:sz w:val="20"/>
          <w:szCs w:val="20"/>
        </w:rPr>
      </w:pPr>
    </w:p>
    <w:p w:rsidR="00A13F0E" w:rsidRPr="002A705A" w:rsidRDefault="00A13F0E" w:rsidP="002A705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A705A">
        <w:rPr>
          <w:rFonts w:ascii="Arial" w:hAnsi="Arial" w:cs="Arial"/>
          <w:b/>
          <w:sz w:val="20"/>
          <w:szCs w:val="20"/>
        </w:rPr>
        <w:t>Equipe socio-</w:t>
      </w:r>
      <w:proofErr w:type="spellStart"/>
      <w:r w:rsidRPr="002A705A">
        <w:rPr>
          <w:rFonts w:ascii="Arial" w:hAnsi="Arial" w:cs="Arial"/>
          <w:b/>
          <w:sz w:val="20"/>
          <w:szCs w:val="20"/>
        </w:rPr>
        <w:t>psico</w:t>
      </w:r>
      <w:proofErr w:type="spellEnd"/>
      <w:r w:rsidRPr="002A705A">
        <w:rPr>
          <w:rFonts w:ascii="Arial" w:hAnsi="Arial" w:cs="Arial"/>
          <w:b/>
          <w:sz w:val="20"/>
          <w:szCs w:val="20"/>
        </w:rPr>
        <w:t xml:space="preserve"> pedagogica </w:t>
      </w:r>
      <w:r w:rsidRPr="002A705A">
        <w:rPr>
          <w:rFonts w:ascii="Arial" w:hAnsi="Arial" w:cs="Arial"/>
          <w:sz w:val="20"/>
          <w:szCs w:val="20"/>
        </w:rPr>
        <w:t>(di seguito i servizi contemplati nella commessa)</w:t>
      </w:r>
      <w:r w:rsidRPr="002A705A">
        <w:rPr>
          <w:rFonts w:ascii="Arial" w:hAnsi="Arial" w:cs="Arial"/>
          <w:b/>
          <w:sz w:val="20"/>
          <w:szCs w:val="20"/>
        </w:rPr>
        <w:t>:</w:t>
      </w:r>
    </w:p>
    <w:p w:rsidR="00A13F0E" w:rsidRDefault="00A13F0E" w:rsidP="002A705A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Supporto educativo e pedagogico del minore in difficoltà e sostegno </w:t>
      </w:r>
      <w:proofErr w:type="spellStart"/>
      <w:r>
        <w:rPr>
          <w:rFonts w:ascii="Arial" w:hAnsi="Arial" w:cs="Arial"/>
          <w:sz w:val="20"/>
          <w:szCs w:val="20"/>
        </w:rPr>
        <w:t>psico</w:t>
      </w:r>
      <w:proofErr w:type="spellEnd"/>
      <w:r>
        <w:rPr>
          <w:rFonts w:ascii="Arial" w:hAnsi="Arial" w:cs="Arial"/>
          <w:sz w:val="20"/>
          <w:szCs w:val="20"/>
        </w:rPr>
        <w:t>-sociale del nucleo familiare;</w:t>
      </w:r>
    </w:p>
    <w:p w:rsidR="00A13F0E" w:rsidRDefault="00A13F0E" w:rsidP="002A705A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 educativi nella vita quotidiana del minore e del nucleo familiare di origine o affidatario;</w:t>
      </w:r>
    </w:p>
    <w:p w:rsidR="00A13F0E" w:rsidRDefault="00A13F0E" w:rsidP="002A705A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 di mediazione socio-familiare.</w:t>
      </w:r>
    </w:p>
    <w:p w:rsidR="00A13F0E" w:rsidRDefault="00A13F0E" w:rsidP="002A705A">
      <w:pPr>
        <w:pStyle w:val="Paragrafoelenco"/>
        <w:rPr>
          <w:rFonts w:ascii="Arial" w:hAnsi="Arial" w:cs="Arial"/>
          <w:sz w:val="20"/>
          <w:szCs w:val="20"/>
        </w:rPr>
      </w:pPr>
    </w:p>
    <w:p w:rsidR="00A13F0E" w:rsidRDefault="00A13F0E" w:rsidP="002A705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Servizio Sociale Professionale </w:t>
      </w:r>
      <w:r w:rsidRPr="002A705A">
        <w:rPr>
          <w:rFonts w:ascii="Arial" w:hAnsi="Arial" w:cs="Arial"/>
          <w:sz w:val="20"/>
          <w:szCs w:val="20"/>
        </w:rPr>
        <w:t>(di seguito i servizi contemplati nella commessa)</w:t>
      </w:r>
      <w:r>
        <w:rPr>
          <w:rFonts w:ascii="Arial" w:hAnsi="Arial" w:cs="Arial"/>
          <w:sz w:val="20"/>
          <w:szCs w:val="20"/>
        </w:rPr>
        <w:t>: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di progettualità complesse in favore di minori a rischio sociale e/o interessati da provvedimenti dell’Autorità Giudiziaria;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Sostegno al ruolo e alle competenze genitoriali, mediazione familiare;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Consulenza psicologica e pedagogica individuale e di coppia;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Prevenzione di comportamenti a rischio;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Progettualità personalizzate in favore di famiglie multiproblematiche;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 a sostegno diretto al minore;</w:t>
      </w:r>
    </w:p>
    <w:p w:rsidR="00A13F0E" w:rsidRDefault="00A13F0E" w:rsidP="002A705A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Progetti di affido familiare.</w:t>
      </w:r>
    </w:p>
    <w:p w:rsidR="00A13F0E" w:rsidRDefault="00A13F0E" w:rsidP="002A705A">
      <w:pPr>
        <w:pStyle w:val="Paragrafoelenco"/>
        <w:rPr>
          <w:rFonts w:ascii="Arial" w:hAnsi="Arial" w:cs="Arial"/>
          <w:sz w:val="20"/>
          <w:szCs w:val="20"/>
        </w:rPr>
      </w:pPr>
    </w:p>
    <w:p w:rsidR="00A13F0E" w:rsidRPr="002A705A" w:rsidRDefault="00A13F0E" w:rsidP="002A705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A705A">
        <w:rPr>
          <w:rFonts w:ascii="Arial" w:hAnsi="Arial" w:cs="Arial"/>
          <w:b/>
          <w:sz w:val="20"/>
          <w:szCs w:val="20"/>
        </w:rPr>
        <w:t>Spazio Neutro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705A">
        <w:rPr>
          <w:rFonts w:ascii="Arial" w:hAnsi="Arial" w:cs="Arial"/>
          <w:sz w:val="20"/>
          <w:szCs w:val="20"/>
        </w:rPr>
        <w:t>(di seguito i servizi contemplati nella commessa)</w:t>
      </w:r>
      <w:r>
        <w:rPr>
          <w:rFonts w:ascii="Arial" w:hAnsi="Arial" w:cs="Arial"/>
          <w:sz w:val="20"/>
          <w:szCs w:val="20"/>
        </w:rPr>
        <w:t>:</w:t>
      </w:r>
    </w:p>
    <w:p w:rsidR="00A13F0E" w:rsidRDefault="00A13F0E" w:rsidP="002A705A">
      <w:pPr>
        <w:pStyle w:val="Paragrafoelenc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A705A">
        <w:rPr>
          <w:rFonts w:ascii="Arial" w:hAnsi="Arial" w:cs="Arial"/>
          <w:sz w:val="20"/>
          <w:szCs w:val="20"/>
        </w:rPr>
        <w:t>Incontri protetti</w:t>
      </w:r>
      <w:r>
        <w:rPr>
          <w:rFonts w:ascii="Arial" w:hAnsi="Arial" w:cs="Arial"/>
          <w:sz w:val="20"/>
          <w:szCs w:val="20"/>
        </w:rPr>
        <w:t>.</w:t>
      </w:r>
    </w:p>
    <w:p w:rsidR="00A13F0E" w:rsidRDefault="00A13F0E" w:rsidP="002A705A">
      <w:pPr>
        <w:ind w:left="360"/>
        <w:rPr>
          <w:rFonts w:ascii="Arial" w:hAnsi="Arial" w:cs="Arial"/>
          <w:sz w:val="20"/>
          <w:szCs w:val="20"/>
        </w:rPr>
      </w:pPr>
    </w:p>
    <w:p w:rsidR="00A13F0E" w:rsidRPr="002A705A" w:rsidRDefault="00A13F0E" w:rsidP="002A705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705A">
        <w:rPr>
          <w:rFonts w:ascii="Arial" w:hAnsi="Arial" w:cs="Arial"/>
          <w:b/>
          <w:sz w:val="20"/>
          <w:szCs w:val="20"/>
        </w:rPr>
        <w:t>RISPOSTA</w:t>
      </w:r>
    </w:p>
    <w:p w:rsidR="00A13F0E" w:rsidRDefault="00A13F0E" w:rsidP="002A705A">
      <w:pPr>
        <w:rPr>
          <w:rFonts w:ascii="Arial" w:hAnsi="Arial" w:cs="Arial"/>
          <w:sz w:val="20"/>
          <w:szCs w:val="20"/>
        </w:rPr>
      </w:pPr>
    </w:p>
    <w:p w:rsidR="00A13F0E" w:rsidRDefault="00A13F0E" w:rsidP="002A70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 quesito sollevato, giova evidenziare che il Documento di Massima stabilisce che:</w:t>
      </w:r>
    </w:p>
    <w:p w:rsidR="00A13F0E" w:rsidRDefault="00A13F0E" w:rsidP="002A7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2A705A">
        <w:rPr>
          <w:rFonts w:ascii="Arial" w:hAnsi="Arial" w:cs="Arial"/>
          <w:i/>
          <w:sz w:val="20"/>
          <w:szCs w:val="20"/>
        </w:rPr>
        <w:t xml:space="preserve">Le attività del Centro per </w:t>
      </w:r>
      <w:smartTag w:uri="urn:schemas-microsoft-com:office:smarttags" w:element="PersonName">
        <w:smartTagPr>
          <w:attr w:name="ProductID" w:val="la Famiglia"/>
        </w:smartTagPr>
        <w:r w:rsidRPr="002A705A">
          <w:rPr>
            <w:rFonts w:ascii="Arial" w:hAnsi="Arial" w:cs="Arial"/>
            <w:i/>
            <w:sz w:val="20"/>
            <w:szCs w:val="20"/>
          </w:rPr>
          <w:t>la Famiglia</w:t>
        </w:r>
      </w:smartTag>
      <w:r w:rsidRPr="002A705A">
        <w:rPr>
          <w:rFonts w:ascii="Arial" w:hAnsi="Arial" w:cs="Arial"/>
          <w:i/>
          <w:sz w:val="20"/>
          <w:szCs w:val="20"/>
        </w:rPr>
        <w:t xml:space="preserve"> hanno come finalità quella di garantire attraverso la presa in carico a medio e lungo termine prestazioni di carattere professionale, sociali e psicologiche , volte a sostenere le famiglie con minori che vivono condizioni di problematicità e disagio legate al loro ciclo di vita con l’obiettivo di promuovere le risorse della famiglia stessa, dei singoli membri, nonché di prevenire i fattori di rischio che possono essere presenti nei percorsi di crescita dell’individuo e dell’intero sistema familiare</w:t>
      </w:r>
      <w:r>
        <w:rPr>
          <w:rFonts w:ascii="Arial" w:hAnsi="Arial" w:cs="Arial"/>
          <w:sz w:val="20"/>
          <w:szCs w:val="20"/>
        </w:rPr>
        <w:t>” (par. 1.1)</w:t>
      </w:r>
      <w:r w:rsidRPr="002A705A">
        <w:rPr>
          <w:rFonts w:ascii="Arial" w:hAnsi="Arial" w:cs="Arial"/>
          <w:sz w:val="20"/>
          <w:szCs w:val="20"/>
        </w:rPr>
        <w:t>.</w:t>
      </w:r>
    </w:p>
    <w:p w:rsidR="00A13F0E" w:rsidRDefault="00A13F0E" w:rsidP="002A70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 sono valutabili, ai fini del possesso dei requisiti di natura tecnico-professionale di cui all’art. 5.2 dell’Avviso Pubblico, tutti gli affidamenti di carattere professionale, di natura sociale e pedagogica, eseguiti esclusivamente per conto di Enti pubblici, volto al sostegno delle famiglie con minori che vivono in condizioni di problematicità e disagio.</w:t>
      </w:r>
    </w:p>
    <w:p w:rsidR="00A13F0E" w:rsidRPr="002A705A" w:rsidRDefault="00A13F0E" w:rsidP="002A705A">
      <w:pPr>
        <w:ind w:left="360"/>
        <w:rPr>
          <w:rFonts w:ascii="Arial" w:hAnsi="Arial" w:cs="Arial"/>
          <w:sz w:val="20"/>
          <w:szCs w:val="20"/>
        </w:rPr>
      </w:pPr>
    </w:p>
    <w:p w:rsidR="00A13F0E" w:rsidRDefault="00A13F0E" w:rsidP="00927D66">
      <w:pPr>
        <w:rPr>
          <w:rFonts w:ascii="Arial" w:hAnsi="Arial" w:cs="Arial"/>
          <w:sz w:val="20"/>
          <w:szCs w:val="20"/>
        </w:rPr>
      </w:pPr>
    </w:p>
    <w:p w:rsidR="00A13F0E" w:rsidRDefault="00A13F0E" w:rsidP="00613D85">
      <w:pPr>
        <w:rPr>
          <w:rFonts w:ascii="Arial" w:hAnsi="Arial" w:cs="Arial"/>
          <w:b/>
          <w:sz w:val="20"/>
          <w:szCs w:val="20"/>
        </w:rPr>
      </w:pPr>
      <w:r w:rsidRPr="00D6624E">
        <w:rPr>
          <w:rFonts w:ascii="Arial" w:hAnsi="Arial" w:cs="Arial"/>
          <w:b/>
          <w:sz w:val="20"/>
          <w:szCs w:val="20"/>
        </w:rPr>
        <w:lastRenderedPageBreak/>
        <w:t xml:space="preserve">FAQ N. </w:t>
      </w:r>
      <w:r>
        <w:rPr>
          <w:rFonts w:ascii="Arial" w:hAnsi="Arial" w:cs="Arial"/>
          <w:b/>
          <w:sz w:val="20"/>
          <w:szCs w:val="20"/>
        </w:rPr>
        <w:t>2</w:t>
      </w:r>
    </w:p>
    <w:p w:rsidR="00A13F0E" w:rsidRDefault="00A13F0E" w:rsidP="00613D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nel Piano Economico l’offerta debba quantificare il valore delle risorse ulteriori presentate nella proposta progettuale al sub-criterio 1.4 “Risorse umane e strumentali, mezzi e strumenti ulteriori proposti rispetto a quelli minimi”, oppure se si tratta di ulteriori risorse aggiuntive.</w:t>
      </w:r>
    </w:p>
    <w:p w:rsidR="00A13F0E" w:rsidRDefault="00A13F0E" w:rsidP="008C363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A13F0E" w:rsidRPr="002B3129" w:rsidRDefault="00A13F0E" w:rsidP="002B3129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B3129">
        <w:rPr>
          <w:rFonts w:ascii="Arial" w:hAnsi="Arial" w:cs="Arial"/>
          <w:b/>
          <w:sz w:val="20"/>
          <w:szCs w:val="20"/>
        </w:rPr>
        <w:t>RISPOSTA</w:t>
      </w:r>
    </w:p>
    <w:p w:rsidR="00A13F0E" w:rsidRPr="002B3129" w:rsidRDefault="00A13F0E" w:rsidP="002B3129">
      <w:pPr>
        <w:jc w:val="both"/>
        <w:rPr>
          <w:rFonts w:ascii="Arial" w:hAnsi="Arial" w:cs="Arial"/>
          <w:sz w:val="20"/>
          <w:szCs w:val="20"/>
        </w:rPr>
      </w:pPr>
    </w:p>
    <w:p w:rsidR="00A13F0E" w:rsidRDefault="00A13F0E" w:rsidP="002B3129">
      <w:pPr>
        <w:jc w:val="both"/>
        <w:rPr>
          <w:rFonts w:ascii="Arial" w:hAnsi="Arial" w:cs="Arial"/>
          <w:sz w:val="20"/>
          <w:szCs w:val="20"/>
        </w:rPr>
      </w:pPr>
      <w:r w:rsidRPr="002B3129">
        <w:rPr>
          <w:rFonts w:ascii="Arial" w:hAnsi="Arial" w:cs="Arial"/>
          <w:sz w:val="20"/>
          <w:szCs w:val="20"/>
        </w:rPr>
        <w:t>Con il sub-criterio 1.4 si procederà a valutare</w:t>
      </w:r>
      <w:r>
        <w:rPr>
          <w:rFonts w:ascii="Arial" w:hAnsi="Arial" w:cs="Arial"/>
          <w:sz w:val="20"/>
          <w:szCs w:val="20"/>
        </w:rPr>
        <w:t>, all’interno della Proposta Progettuale,</w:t>
      </w:r>
      <w:r w:rsidRPr="002B3129">
        <w:rPr>
          <w:rFonts w:ascii="Arial" w:hAnsi="Arial" w:cs="Arial"/>
          <w:sz w:val="20"/>
          <w:szCs w:val="20"/>
        </w:rPr>
        <w:t xml:space="preserve"> le “</w:t>
      </w:r>
      <w:r w:rsidRPr="002B3129">
        <w:rPr>
          <w:rFonts w:ascii="Arial" w:hAnsi="Arial" w:cs="Arial"/>
          <w:i/>
          <w:sz w:val="20"/>
          <w:szCs w:val="20"/>
        </w:rPr>
        <w:t>Risorse umane e strumentali, mezzi e strumenti ulteriori proposti rispetto a quelli minimi</w:t>
      </w:r>
      <w:r w:rsidRPr="002B3129">
        <w:rPr>
          <w:rFonts w:ascii="Arial" w:hAnsi="Arial" w:cs="Arial"/>
          <w:sz w:val="20"/>
          <w:szCs w:val="20"/>
        </w:rPr>
        <w:t xml:space="preserve">”, ovvero le risorse ulteriori che il concorrente intende offrire in arricchimento </w:t>
      </w:r>
      <w:r>
        <w:rPr>
          <w:rFonts w:ascii="Arial" w:hAnsi="Arial" w:cs="Arial"/>
          <w:sz w:val="20"/>
          <w:szCs w:val="20"/>
        </w:rPr>
        <w:t>rispetto alla</w:t>
      </w:r>
      <w:r w:rsidRPr="002B3129">
        <w:rPr>
          <w:rFonts w:ascii="Arial" w:hAnsi="Arial" w:cs="Arial"/>
          <w:sz w:val="20"/>
          <w:szCs w:val="20"/>
        </w:rPr>
        <w:t xml:space="preserve"> dotazione minima prevista all’interno del Documento di Massima</w:t>
      </w:r>
      <w:r>
        <w:rPr>
          <w:rFonts w:ascii="Arial" w:hAnsi="Arial" w:cs="Arial"/>
          <w:sz w:val="20"/>
          <w:szCs w:val="20"/>
        </w:rPr>
        <w:t>.</w:t>
      </w:r>
    </w:p>
    <w:p w:rsidR="00A13F0E" w:rsidRDefault="00A13F0E" w:rsidP="002B3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quella sede (ovvero, all’interno della Proposta Progettuale), pertanto, è opportuno indicare gli elementi necessari per consentire all’Amministrazione procedente di valutare la qualità dell’arricchimento offerto, sia con riferimento alle risorse umane che agli ulteriori strumenti e mezzi. </w:t>
      </w:r>
    </w:p>
    <w:p w:rsidR="00A13F0E" w:rsidRDefault="00A13F0E" w:rsidP="002B3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All’interno del Piano Economico, invece, al fine di consentire la valutazione delle risorse ulteriori, è opportuno quantificarne il valore economico.</w:t>
      </w:r>
    </w:p>
    <w:p w:rsidR="00A13F0E" w:rsidRDefault="00A13F0E" w:rsidP="002B31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le risorse umane</w:t>
      </w:r>
      <w:r w:rsidR="00ED3168">
        <w:rPr>
          <w:rFonts w:ascii="Arial" w:hAnsi="Arial" w:cs="Arial"/>
          <w:sz w:val="20"/>
          <w:szCs w:val="20"/>
        </w:rPr>
        <w:t>, in particolare,</w:t>
      </w:r>
      <w:r>
        <w:rPr>
          <w:rFonts w:ascii="Arial" w:hAnsi="Arial" w:cs="Arial"/>
          <w:sz w:val="20"/>
          <w:szCs w:val="20"/>
        </w:rPr>
        <w:t xml:space="preserve"> è necessario indicare il numero delle stesse, la qualifica di ciascuna risorsa, il CCNL applicato, il numero di ore di lavoro di ciascuna risorsa, il costo orario onnicomprensivo.</w:t>
      </w:r>
    </w:p>
    <w:p w:rsidR="00A13F0E" w:rsidRDefault="00A13F0E" w:rsidP="00AF280F">
      <w:pPr>
        <w:jc w:val="both"/>
        <w:rPr>
          <w:rFonts w:ascii="Arial" w:hAnsi="Arial" w:cs="Arial"/>
          <w:sz w:val="20"/>
          <w:szCs w:val="20"/>
        </w:rPr>
      </w:pPr>
      <w:r w:rsidRPr="00AF280F">
        <w:rPr>
          <w:rFonts w:ascii="Arial" w:hAnsi="Arial" w:cs="Arial"/>
          <w:sz w:val="20"/>
          <w:szCs w:val="20"/>
        </w:rPr>
        <w:t>Per quanto riguarda le risorse umane messe a disposizione non retribuite, in quanto svolgono attività di volontariato, sarà necessario indicare il numero delle stesse ed il monte ore settimanale di disponibilità offerta</w:t>
      </w:r>
      <w:r>
        <w:rPr>
          <w:rFonts w:ascii="Arial" w:hAnsi="Arial" w:cs="Arial"/>
          <w:sz w:val="20"/>
          <w:szCs w:val="20"/>
        </w:rPr>
        <w:t>.</w:t>
      </w:r>
    </w:p>
    <w:p w:rsidR="00A13F0E" w:rsidRPr="00AF280F" w:rsidRDefault="00A13F0E" w:rsidP="00AF28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="00ED3168">
        <w:rPr>
          <w:rFonts w:ascii="Arial" w:hAnsi="Arial" w:cs="Arial"/>
          <w:sz w:val="20"/>
          <w:szCs w:val="20"/>
        </w:rPr>
        <w:t xml:space="preserve">le </w:t>
      </w:r>
      <w:r w:rsidR="00ED3168" w:rsidRPr="00ED3168">
        <w:rPr>
          <w:rFonts w:ascii="Arial" w:hAnsi="Arial" w:cs="Arial"/>
          <w:i/>
          <w:sz w:val="20"/>
          <w:szCs w:val="20"/>
        </w:rPr>
        <w:t>risorse strumentali,</w:t>
      </w:r>
      <w:r w:rsidRPr="00ED3168">
        <w:rPr>
          <w:rFonts w:ascii="Arial" w:hAnsi="Arial" w:cs="Arial"/>
          <w:i/>
          <w:sz w:val="20"/>
          <w:szCs w:val="20"/>
        </w:rPr>
        <w:t xml:space="preserve"> mezzi e strumenti ulteriori proposti rispetto a quelli minimi</w:t>
      </w:r>
      <w:r w:rsidR="00ED3168">
        <w:rPr>
          <w:rFonts w:ascii="Arial" w:hAnsi="Arial" w:cs="Arial"/>
          <w:sz w:val="20"/>
          <w:szCs w:val="20"/>
        </w:rPr>
        <w:t>,</w:t>
      </w:r>
      <w:r w:rsidRPr="00AF28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 a quantificarne il valore economico</w:t>
      </w:r>
      <w:r w:rsidR="00ED3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è necessario che le stesse sia</w:t>
      </w:r>
      <w:r w:rsidR="00ED316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attinenti con le attività del servizio e</w:t>
      </w:r>
      <w:r w:rsidR="00ED3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pertanto</w:t>
      </w:r>
      <w:r w:rsidR="00ED3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risulta utile specificarne la concreta utilità</w:t>
      </w:r>
      <w:r w:rsidR="00EB2FB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13F0E" w:rsidRPr="00AF280F" w:rsidRDefault="00A13F0E" w:rsidP="002B3129">
      <w:pPr>
        <w:jc w:val="both"/>
        <w:rPr>
          <w:rFonts w:ascii="Arial" w:hAnsi="Arial" w:cs="Arial"/>
          <w:sz w:val="20"/>
          <w:szCs w:val="20"/>
        </w:rPr>
      </w:pPr>
    </w:p>
    <w:sectPr w:rsidR="00A13F0E" w:rsidRPr="00AF280F" w:rsidSect="00937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21B3"/>
    <w:multiLevelType w:val="hybridMultilevel"/>
    <w:tmpl w:val="D70EB5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E66B42"/>
    <w:multiLevelType w:val="hybridMultilevel"/>
    <w:tmpl w:val="440CEE0A"/>
    <w:lvl w:ilvl="0" w:tplc="A09054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A259FC"/>
    <w:multiLevelType w:val="hybridMultilevel"/>
    <w:tmpl w:val="D5605FB2"/>
    <w:lvl w:ilvl="0" w:tplc="C506FA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160AA1"/>
    <w:multiLevelType w:val="hybridMultilevel"/>
    <w:tmpl w:val="8BDE37CE"/>
    <w:lvl w:ilvl="0" w:tplc="7D92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10EF"/>
    <w:multiLevelType w:val="hybridMultilevel"/>
    <w:tmpl w:val="3190F2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D66"/>
    <w:rsid w:val="000010BB"/>
    <w:rsid w:val="00135226"/>
    <w:rsid w:val="00194E78"/>
    <w:rsid w:val="001A5628"/>
    <w:rsid w:val="002A705A"/>
    <w:rsid w:val="002B3129"/>
    <w:rsid w:val="002F3ADC"/>
    <w:rsid w:val="00303469"/>
    <w:rsid w:val="003E6782"/>
    <w:rsid w:val="004621F8"/>
    <w:rsid w:val="00475248"/>
    <w:rsid w:val="004D2A03"/>
    <w:rsid w:val="00517E26"/>
    <w:rsid w:val="005B621E"/>
    <w:rsid w:val="005C546C"/>
    <w:rsid w:val="005F7FF3"/>
    <w:rsid w:val="00613D85"/>
    <w:rsid w:val="00660165"/>
    <w:rsid w:val="00674AD6"/>
    <w:rsid w:val="00683968"/>
    <w:rsid w:val="006C08FE"/>
    <w:rsid w:val="00702AAF"/>
    <w:rsid w:val="0076070A"/>
    <w:rsid w:val="00781F1B"/>
    <w:rsid w:val="007A1AC9"/>
    <w:rsid w:val="007B4904"/>
    <w:rsid w:val="007D5F84"/>
    <w:rsid w:val="007E536E"/>
    <w:rsid w:val="008275E6"/>
    <w:rsid w:val="0084265E"/>
    <w:rsid w:val="0084351A"/>
    <w:rsid w:val="008C3638"/>
    <w:rsid w:val="00927D66"/>
    <w:rsid w:val="009378D9"/>
    <w:rsid w:val="009D1C3C"/>
    <w:rsid w:val="009D66B0"/>
    <w:rsid w:val="00A13F0E"/>
    <w:rsid w:val="00A420FE"/>
    <w:rsid w:val="00A84749"/>
    <w:rsid w:val="00AC705C"/>
    <w:rsid w:val="00AD76D2"/>
    <w:rsid w:val="00AE66D3"/>
    <w:rsid w:val="00AF280F"/>
    <w:rsid w:val="00B43579"/>
    <w:rsid w:val="00B906F9"/>
    <w:rsid w:val="00BE4235"/>
    <w:rsid w:val="00BF6349"/>
    <w:rsid w:val="00C54D0D"/>
    <w:rsid w:val="00CF7BAC"/>
    <w:rsid w:val="00D15360"/>
    <w:rsid w:val="00D64605"/>
    <w:rsid w:val="00D6624E"/>
    <w:rsid w:val="00DF0DC5"/>
    <w:rsid w:val="00E03C85"/>
    <w:rsid w:val="00E1146E"/>
    <w:rsid w:val="00EA439A"/>
    <w:rsid w:val="00EB2FB7"/>
    <w:rsid w:val="00EC2816"/>
    <w:rsid w:val="00ED3168"/>
    <w:rsid w:val="00EE1636"/>
    <w:rsid w:val="00F72BB8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F48AAE"/>
  <w15:docId w15:val="{7D093ADD-0932-4718-8243-378C5510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D6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27D6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927D66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EA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A5628"/>
    <w:pPr>
      <w:ind w:left="720"/>
      <w:contextualSpacing/>
    </w:pPr>
  </w:style>
  <w:style w:type="paragraph" w:customStyle="1" w:styleId="Normale1">
    <w:name w:val="Normale1"/>
    <w:uiPriority w:val="99"/>
    <w:rsid w:val="00AF280F"/>
    <w:pPr>
      <w:widowControl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FORMICAC</dc:creator>
  <cp:keywords/>
  <dc:description/>
  <cp:lastModifiedBy>FORMICAC</cp:lastModifiedBy>
  <cp:revision>8</cp:revision>
  <cp:lastPrinted>2018-11-12T11:14:00Z</cp:lastPrinted>
  <dcterms:created xsi:type="dcterms:W3CDTF">2018-12-11T16:42:00Z</dcterms:created>
  <dcterms:modified xsi:type="dcterms:W3CDTF">2018-12-12T07:56:00Z</dcterms:modified>
</cp:coreProperties>
</file>